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94" w:rsidRPr="004D1A69" w:rsidRDefault="00582494" w:rsidP="00582494">
      <w:pPr>
        <w:pStyle w:val="fz14"/>
        <w:shd w:val="clear" w:color="auto" w:fill="FFFFFF"/>
        <w:spacing w:before="0" w:beforeAutospacing="0" w:after="0" w:afterAutospacing="0"/>
        <w:jc w:val="center"/>
        <w:rPr>
          <w:rFonts w:ascii="Arial" w:hAnsi="Arial" w:cs="Arial"/>
          <w:b/>
          <w:u w:val="single"/>
        </w:rPr>
      </w:pPr>
      <w:r w:rsidRPr="004D1A69">
        <w:rPr>
          <w:rFonts w:ascii="Arial" w:hAnsi="Arial" w:cs="Arial"/>
          <w:b/>
          <w:u w:val="single"/>
        </w:rPr>
        <w:t xml:space="preserve">Economic Contribution of Indian Ports </w:t>
      </w:r>
    </w:p>
    <w:p w:rsidR="00582494" w:rsidRPr="004D1A69" w:rsidRDefault="00582494" w:rsidP="00582494">
      <w:pPr>
        <w:pStyle w:val="fz14"/>
        <w:shd w:val="clear" w:color="auto" w:fill="FFFFFF"/>
        <w:spacing w:before="0" w:beforeAutospacing="0" w:after="0" w:afterAutospacing="0"/>
        <w:jc w:val="center"/>
        <w:rPr>
          <w:rFonts w:ascii="Arial" w:hAnsi="Arial" w:cs="Arial"/>
          <w:b/>
          <w:u w:val="single"/>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rPr>
        <w:t>India has a coastline of approximately 7,5</w:t>
      </w:r>
      <w:r w:rsidR="004A6277">
        <w:rPr>
          <w:rFonts w:ascii="Arial" w:hAnsi="Arial" w:cs="Arial"/>
        </w:rPr>
        <w:t>0</w:t>
      </w:r>
      <w:r w:rsidR="00730524" w:rsidRPr="004D1A69">
        <w:rPr>
          <w:rFonts w:ascii="Arial" w:hAnsi="Arial" w:cs="Arial"/>
        </w:rPr>
        <w:t>0</w:t>
      </w:r>
      <w:r w:rsidRPr="004D1A69">
        <w:rPr>
          <w:rFonts w:ascii="Arial" w:hAnsi="Arial" w:cs="Arial"/>
        </w:rPr>
        <w:t xml:space="preserve"> km</w:t>
      </w:r>
      <w:r w:rsidR="00BE2BA7" w:rsidRPr="004D1A69">
        <w:rPr>
          <w:rFonts w:ascii="Arial" w:hAnsi="Arial" w:cs="Arial"/>
        </w:rPr>
        <w:t xml:space="preserve"> with </w:t>
      </w:r>
      <w:r w:rsidRPr="004D1A69">
        <w:rPr>
          <w:rFonts w:ascii="Arial" w:hAnsi="Arial" w:cs="Arial"/>
        </w:rPr>
        <w:t xml:space="preserve">12 major and 217 other than Major ports making </w:t>
      </w:r>
      <w:r w:rsidRPr="004D1A69">
        <w:rPr>
          <w:rFonts w:ascii="Arial" w:hAnsi="Arial" w:cs="Arial"/>
          <w:color w:val="000000"/>
        </w:rPr>
        <w:t>India the sixteenth-largest maritime trading country in the world</w:t>
      </w:r>
      <w:r w:rsidRPr="004D1A69">
        <w:rPr>
          <w:rFonts w:ascii="Arial" w:hAnsi="Arial" w:cs="Arial"/>
        </w:rPr>
        <w:t xml:space="preserve">. </w:t>
      </w:r>
      <w:proofErr w:type="spellStart"/>
      <w:r w:rsidRPr="004D1A69">
        <w:rPr>
          <w:rFonts w:ascii="Arial" w:hAnsi="Arial" w:cs="Arial"/>
        </w:rPr>
        <w:t>Syama</w:t>
      </w:r>
      <w:proofErr w:type="spellEnd"/>
      <w:r w:rsidRPr="004D1A69">
        <w:rPr>
          <w:rFonts w:ascii="Arial" w:hAnsi="Arial" w:cs="Arial"/>
        </w:rPr>
        <w:t xml:space="preserve"> Prasad </w:t>
      </w:r>
      <w:proofErr w:type="spellStart"/>
      <w:r w:rsidRPr="004D1A69">
        <w:rPr>
          <w:rFonts w:ascii="Arial" w:hAnsi="Arial" w:cs="Arial"/>
        </w:rPr>
        <w:t>Mukerjee</w:t>
      </w:r>
      <w:proofErr w:type="spellEnd"/>
      <w:r w:rsidRPr="004D1A69">
        <w:rPr>
          <w:rFonts w:ascii="Arial" w:hAnsi="Arial" w:cs="Arial"/>
        </w:rPr>
        <w:t xml:space="preserve">, </w:t>
      </w:r>
      <w:proofErr w:type="spellStart"/>
      <w:r w:rsidRPr="004D1A69">
        <w:rPr>
          <w:rFonts w:ascii="Arial" w:hAnsi="Arial" w:cs="Arial"/>
        </w:rPr>
        <w:t>Vishakhaatnam</w:t>
      </w:r>
      <w:proofErr w:type="spellEnd"/>
      <w:r w:rsidRPr="004D1A69">
        <w:rPr>
          <w:rFonts w:ascii="Arial" w:hAnsi="Arial" w:cs="Arial"/>
        </w:rPr>
        <w:t xml:space="preserve">, </w:t>
      </w:r>
      <w:proofErr w:type="spellStart"/>
      <w:r w:rsidRPr="004D1A69">
        <w:rPr>
          <w:rFonts w:ascii="Arial" w:hAnsi="Arial" w:cs="Arial"/>
        </w:rPr>
        <w:t>Kamrajar</w:t>
      </w:r>
      <w:proofErr w:type="spellEnd"/>
      <w:r w:rsidRPr="004D1A69">
        <w:rPr>
          <w:rFonts w:ascii="Arial" w:hAnsi="Arial" w:cs="Arial"/>
        </w:rPr>
        <w:t xml:space="preserve">, Chennai and VO </w:t>
      </w:r>
      <w:proofErr w:type="spellStart"/>
      <w:r w:rsidRPr="004D1A69">
        <w:rPr>
          <w:rFonts w:ascii="Arial" w:hAnsi="Arial" w:cs="Arial"/>
        </w:rPr>
        <w:t>Chidambarnar</w:t>
      </w:r>
      <w:proofErr w:type="spellEnd"/>
      <w:r w:rsidRPr="004D1A69">
        <w:rPr>
          <w:rFonts w:ascii="Arial" w:hAnsi="Arial" w:cs="Arial"/>
        </w:rPr>
        <w:t xml:space="preserve"> Ports are the six major ports on the East</w:t>
      </w:r>
      <w:r w:rsidR="00B94435">
        <w:rPr>
          <w:rFonts w:ascii="Arial" w:hAnsi="Arial" w:cs="Arial"/>
        </w:rPr>
        <w:t>ern</w:t>
      </w:r>
      <w:r w:rsidRPr="004D1A69">
        <w:rPr>
          <w:rFonts w:ascii="Arial" w:hAnsi="Arial" w:cs="Arial"/>
        </w:rPr>
        <w:t xml:space="preserve"> coast. Similarly, Cochin, New Mangalore, </w:t>
      </w:r>
      <w:proofErr w:type="spellStart"/>
      <w:r w:rsidRPr="004D1A69">
        <w:rPr>
          <w:rFonts w:ascii="Arial" w:hAnsi="Arial" w:cs="Arial"/>
        </w:rPr>
        <w:t>Marmugao</w:t>
      </w:r>
      <w:proofErr w:type="spellEnd"/>
      <w:r w:rsidRPr="004D1A69">
        <w:rPr>
          <w:rFonts w:ascii="Arial" w:hAnsi="Arial" w:cs="Arial"/>
        </w:rPr>
        <w:t xml:space="preserve">, Mumbai, JNPA and </w:t>
      </w:r>
      <w:proofErr w:type="spellStart"/>
      <w:r w:rsidRPr="004D1A69">
        <w:rPr>
          <w:rFonts w:ascii="Arial" w:hAnsi="Arial" w:cs="Arial"/>
        </w:rPr>
        <w:t>Deendayal</w:t>
      </w:r>
      <w:proofErr w:type="spellEnd"/>
      <w:r w:rsidRPr="004D1A69">
        <w:rPr>
          <w:rFonts w:ascii="Arial" w:hAnsi="Arial" w:cs="Arial"/>
        </w:rPr>
        <w:t xml:space="preserve"> ports are the six major ports on the Western coast of India.   </w:t>
      </w: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 xml:space="preserve">Presently </w:t>
      </w:r>
      <w:r w:rsidR="004A6277">
        <w:rPr>
          <w:rFonts w:ascii="Arial" w:hAnsi="Arial" w:cs="Arial"/>
          <w:color w:val="000000"/>
        </w:rPr>
        <w:t xml:space="preserve">the </w:t>
      </w:r>
      <w:r w:rsidRPr="004D1A69">
        <w:rPr>
          <w:rFonts w:ascii="Arial" w:hAnsi="Arial" w:cs="Arial"/>
          <w:color w:val="000000"/>
        </w:rPr>
        <w:t>Indian port sector has</w:t>
      </w:r>
      <w:r w:rsidR="00B94435">
        <w:rPr>
          <w:rFonts w:ascii="Arial" w:hAnsi="Arial" w:cs="Arial"/>
          <w:color w:val="000000"/>
        </w:rPr>
        <w:t xml:space="preserve"> </w:t>
      </w:r>
      <w:r w:rsidR="004A6277">
        <w:rPr>
          <w:rFonts w:ascii="Arial" w:hAnsi="Arial" w:cs="Arial"/>
          <w:color w:val="000000"/>
        </w:rPr>
        <w:t>a</w:t>
      </w:r>
      <w:r w:rsidRPr="004D1A69">
        <w:rPr>
          <w:rFonts w:ascii="Arial" w:hAnsi="Arial" w:cs="Arial"/>
          <w:color w:val="000000"/>
        </w:rPr>
        <w:t xml:space="preserve"> cargo handling capacity of 2627 million </w:t>
      </w:r>
      <w:proofErr w:type="spellStart"/>
      <w:r w:rsidRPr="004D1A69">
        <w:rPr>
          <w:rFonts w:ascii="Arial" w:hAnsi="Arial" w:cs="Arial"/>
          <w:color w:val="000000"/>
        </w:rPr>
        <w:t>tonnes</w:t>
      </w:r>
      <w:proofErr w:type="spellEnd"/>
      <w:r w:rsidRPr="004D1A69">
        <w:rPr>
          <w:rFonts w:ascii="Arial" w:hAnsi="Arial" w:cs="Arial"/>
          <w:color w:val="000000"/>
        </w:rPr>
        <w:t xml:space="preserve"> per annum (MTPA) [1617 MTPA Major ports + 1010 MTPA other than major Ports] and employs around 33,000 thousand people. The value of total foreign trade in the FY 2021-22 was $422 </w:t>
      </w:r>
      <w:proofErr w:type="spellStart"/>
      <w:r w:rsidRPr="004D1A69">
        <w:rPr>
          <w:rFonts w:ascii="Arial" w:hAnsi="Arial" w:cs="Arial"/>
          <w:color w:val="000000"/>
        </w:rPr>
        <w:t>bn</w:t>
      </w:r>
      <w:proofErr w:type="spellEnd"/>
      <w:r w:rsidRPr="004D1A69">
        <w:rPr>
          <w:rFonts w:ascii="Arial" w:hAnsi="Arial" w:cs="Arial"/>
          <w:color w:val="000000"/>
        </w:rPr>
        <w:t xml:space="preserve"> exports and $ 613 </w:t>
      </w:r>
      <w:proofErr w:type="spellStart"/>
      <w:r w:rsidRPr="004D1A69">
        <w:rPr>
          <w:rFonts w:ascii="Arial" w:hAnsi="Arial" w:cs="Arial"/>
          <w:color w:val="000000"/>
        </w:rPr>
        <w:t>bn</w:t>
      </w:r>
      <w:proofErr w:type="spellEnd"/>
      <w:r w:rsidRPr="004D1A69">
        <w:rPr>
          <w:rFonts w:ascii="Arial" w:hAnsi="Arial" w:cs="Arial"/>
          <w:color w:val="000000"/>
        </w:rPr>
        <w:t xml:space="preserve"> imports. Similarly, in the FY 2022-23 the Indian foreign trade up to December, 2022 has been $333 </w:t>
      </w:r>
      <w:proofErr w:type="spellStart"/>
      <w:r w:rsidRPr="004D1A69">
        <w:rPr>
          <w:rFonts w:ascii="Arial" w:hAnsi="Arial" w:cs="Arial"/>
          <w:color w:val="000000"/>
        </w:rPr>
        <w:t>bn</w:t>
      </w:r>
      <w:proofErr w:type="spellEnd"/>
      <w:r w:rsidRPr="004D1A69">
        <w:rPr>
          <w:rFonts w:ascii="Arial" w:hAnsi="Arial" w:cs="Arial"/>
          <w:color w:val="000000"/>
        </w:rPr>
        <w:t xml:space="preserve"> exports and $ 552 </w:t>
      </w:r>
      <w:proofErr w:type="spellStart"/>
      <w:r w:rsidRPr="004D1A69">
        <w:rPr>
          <w:rFonts w:ascii="Arial" w:hAnsi="Arial" w:cs="Arial"/>
          <w:color w:val="000000"/>
        </w:rPr>
        <w:t>bn</w:t>
      </w:r>
      <w:proofErr w:type="spellEnd"/>
      <w:r w:rsidRPr="004D1A69">
        <w:rPr>
          <w:rFonts w:ascii="Arial" w:hAnsi="Arial" w:cs="Arial"/>
          <w:color w:val="000000"/>
        </w:rPr>
        <w:t xml:space="preserve"> imports.</w:t>
      </w:r>
      <w:r w:rsidR="00256205">
        <w:rPr>
          <w:rFonts w:ascii="Arial" w:hAnsi="Arial" w:cs="Arial"/>
          <w:color w:val="000000"/>
        </w:rPr>
        <w:t xml:space="preserve"> </w:t>
      </w:r>
      <w:r w:rsidR="00256205" w:rsidRPr="004D1A69">
        <w:rPr>
          <w:rFonts w:ascii="Arial" w:hAnsi="Arial" w:cs="Arial"/>
        </w:rPr>
        <w:t xml:space="preserve">All ports together handle </w:t>
      </w:r>
      <w:r w:rsidR="00256205" w:rsidRPr="004D1A69">
        <w:rPr>
          <w:rFonts w:ascii="Arial" w:hAnsi="Arial" w:cs="Arial"/>
          <w:color w:val="000000"/>
        </w:rPr>
        <w:t>around 95% of India's seaborne trade by volume and 70% by value.</w:t>
      </w:r>
      <w:r w:rsidR="00256205">
        <w:rPr>
          <w:rFonts w:ascii="Arial" w:hAnsi="Arial" w:cs="Arial"/>
          <w:color w:val="000000"/>
        </w:rPr>
        <w:t xml:space="preserve"> </w:t>
      </w:r>
      <w:r w:rsidR="00052E49" w:rsidRPr="004D1A69">
        <w:rPr>
          <w:rFonts w:ascii="Arial" w:hAnsi="Arial" w:cs="Arial"/>
          <w:color w:val="000000"/>
        </w:rPr>
        <w:t>U</w:t>
      </w:r>
      <w:r w:rsidRPr="004D1A69">
        <w:rPr>
          <w:rFonts w:ascii="Arial" w:hAnsi="Arial" w:cs="Arial"/>
          <w:color w:val="000000"/>
        </w:rPr>
        <w:t xml:space="preserve">nder the </w:t>
      </w:r>
      <w:proofErr w:type="spellStart"/>
      <w:r w:rsidRPr="004D1A69">
        <w:rPr>
          <w:rFonts w:ascii="Arial" w:hAnsi="Arial" w:cs="Arial"/>
          <w:color w:val="000000"/>
        </w:rPr>
        <w:t>Neighbourhood</w:t>
      </w:r>
      <w:proofErr w:type="spellEnd"/>
      <w:r w:rsidRPr="004D1A69">
        <w:rPr>
          <w:rFonts w:ascii="Arial" w:hAnsi="Arial" w:cs="Arial"/>
          <w:color w:val="000000"/>
        </w:rPr>
        <w:t xml:space="preserve"> First Policy, India has entered into international agreements with Bangladesh, Myanmar, Nepal and Bhutan to promote maritime trade, cut travel time and provide enhanced access to India</w:t>
      </w:r>
      <w:r w:rsidR="00BE2BA7" w:rsidRPr="004D1A69">
        <w:rPr>
          <w:rFonts w:ascii="Arial" w:hAnsi="Arial" w:cs="Arial"/>
          <w:color w:val="000000"/>
        </w:rPr>
        <w:t>’s</w:t>
      </w:r>
      <w:r w:rsidRPr="004D1A69">
        <w:rPr>
          <w:rFonts w:ascii="Arial" w:hAnsi="Arial" w:cs="Arial"/>
          <w:color w:val="000000"/>
        </w:rPr>
        <w:t xml:space="preserve"> North Eastern States.</w:t>
      </w: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 xml:space="preserve">Ports </w:t>
      </w:r>
      <w:r w:rsidR="009F3EE3">
        <w:rPr>
          <w:rFonts w:ascii="Arial" w:hAnsi="Arial" w:cs="Arial"/>
          <w:color w:val="000000"/>
        </w:rPr>
        <w:t xml:space="preserve">function </w:t>
      </w:r>
      <w:r w:rsidRPr="004D1A69">
        <w:rPr>
          <w:rFonts w:ascii="Arial" w:hAnsi="Arial" w:cs="Arial"/>
          <w:color w:val="000000"/>
        </w:rPr>
        <w:t xml:space="preserve">as autonomous agencies and are financially self-sustaining. </w:t>
      </w:r>
      <w:r w:rsidR="00725ABD" w:rsidRPr="004D1A69">
        <w:rPr>
          <w:rFonts w:ascii="Arial" w:hAnsi="Arial" w:cs="Arial"/>
          <w:color w:val="000000"/>
        </w:rPr>
        <w:t>Traffic handled and revenue earned by ports have direct relation</w:t>
      </w:r>
      <w:r w:rsidR="00725ABD">
        <w:rPr>
          <w:rFonts w:ascii="Arial" w:hAnsi="Arial" w:cs="Arial"/>
          <w:color w:val="000000"/>
        </w:rPr>
        <w:t xml:space="preserve">. </w:t>
      </w:r>
      <w:r w:rsidR="00725ABD" w:rsidRPr="004D1A69">
        <w:rPr>
          <w:rFonts w:ascii="Arial" w:hAnsi="Arial" w:cs="Arial"/>
          <w:color w:val="000000"/>
        </w:rPr>
        <w:t xml:space="preserve"> </w:t>
      </w:r>
      <w:r w:rsidR="00725ABD">
        <w:rPr>
          <w:rFonts w:ascii="Arial" w:hAnsi="Arial" w:cs="Arial"/>
          <w:color w:val="000000"/>
        </w:rPr>
        <w:t xml:space="preserve">Major Ports </w:t>
      </w:r>
      <w:r w:rsidRPr="004D1A69">
        <w:rPr>
          <w:rFonts w:ascii="Arial" w:hAnsi="Arial" w:cs="Arial"/>
          <w:color w:val="000000"/>
        </w:rPr>
        <w:t xml:space="preserve">have shown consistent growth in their financial performance and have generated operating surplus of ₹6926 core in FY 2020-21, ₹7843 </w:t>
      </w:r>
      <w:proofErr w:type="gramStart"/>
      <w:r w:rsidRPr="004D1A69">
        <w:rPr>
          <w:rFonts w:ascii="Arial" w:hAnsi="Arial" w:cs="Arial"/>
          <w:color w:val="000000"/>
        </w:rPr>
        <w:t>crore</w:t>
      </w:r>
      <w:proofErr w:type="gramEnd"/>
      <w:r w:rsidRPr="004D1A69">
        <w:rPr>
          <w:rFonts w:ascii="Arial" w:hAnsi="Arial" w:cs="Arial"/>
          <w:color w:val="000000"/>
        </w:rPr>
        <w:t xml:space="preserve"> in FY 2021-22 and ₹9365 crore in FY 2022-23 respectively.  Table-1</w:t>
      </w:r>
      <w:r w:rsidR="00725ABD">
        <w:rPr>
          <w:rFonts w:ascii="Arial" w:hAnsi="Arial" w:cs="Arial"/>
          <w:color w:val="000000"/>
        </w:rPr>
        <w:t xml:space="preserve"> below gives the details of cargo handled by ports</w:t>
      </w:r>
      <w:r w:rsidRPr="004D1A69">
        <w:rPr>
          <w:rFonts w:ascii="Arial" w:hAnsi="Arial" w:cs="Arial"/>
          <w:color w:val="000000"/>
        </w:rPr>
        <w:t>:</w:t>
      </w:r>
    </w:p>
    <w:p w:rsidR="00582494" w:rsidRPr="004D1A69" w:rsidRDefault="00582494" w:rsidP="00582494">
      <w:pPr>
        <w:pStyle w:val="fz14"/>
        <w:shd w:val="clear" w:color="auto" w:fill="FFFFFF"/>
        <w:spacing w:before="0" w:beforeAutospacing="0" w:after="0" w:afterAutospacing="0"/>
        <w:jc w:val="both"/>
        <w:rPr>
          <w:rFonts w:ascii="Arial" w:hAnsi="Arial" w:cs="Arial"/>
          <w:color w:val="000000"/>
        </w:rPr>
      </w:pPr>
    </w:p>
    <w:p w:rsidR="00B55E4E" w:rsidRDefault="00582494" w:rsidP="00582494">
      <w:pPr>
        <w:spacing w:after="0" w:line="240" w:lineRule="auto"/>
        <w:jc w:val="center"/>
        <w:rPr>
          <w:rFonts w:ascii="Arial" w:hAnsi="Arial" w:cs="Arial"/>
          <w:b/>
          <w:sz w:val="24"/>
          <w:szCs w:val="24"/>
        </w:rPr>
      </w:pPr>
      <w:r w:rsidRPr="004D1A69">
        <w:rPr>
          <w:rFonts w:ascii="Arial" w:hAnsi="Arial" w:cs="Arial"/>
          <w:b/>
          <w:sz w:val="24"/>
          <w:szCs w:val="24"/>
        </w:rPr>
        <w:t xml:space="preserve">Table 1: Cargo handled by Major and </w:t>
      </w:r>
      <w:r w:rsidR="00751002">
        <w:rPr>
          <w:rFonts w:ascii="Arial" w:hAnsi="Arial" w:cs="Arial"/>
          <w:b/>
          <w:sz w:val="24"/>
          <w:szCs w:val="24"/>
        </w:rPr>
        <w:t xml:space="preserve">other than </w:t>
      </w:r>
      <w:r w:rsidRPr="004D1A69">
        <w:rPr>
          <w:rFonts w:ascii="Arial" w:hAnsi="Arial" w:cs="Arial"/>
          <w:b/>
          <w:sz w:val="24"/>
          <w:szCs w:val="24"/>
        </w:rPr>
        <w:t>major ports (MTPA)</w:t>
      </w:r>
    </w:p>
    <w:tbl>
      <w:tblPr>
        <w:tblW w:w="9543" w:type="dxa"/>
        <w:tblLayout w:type="fixed"/>
        <w:tblLook w:val="04A0" w:firstRow="1" w:lastRow="0" w:firstColumn="1" w:lastColumn="0" w:noHBand="0" w:noVBand="1"/>
      </w:tblPr>
      <w:tblGrid>
        <w:gridCol w:w="846"/>
        <w:gridCol w:w="992"/>
        <w:gridCol w:w="851"/>
        <w:gridCol w:w="850"/>
        <w:gridCol w:w="982"/>
        <w:gridCol w:w="1069"/>
        <w:gridCol w:w="926"/>
        <w:gridCol w:w="992"/>
        <w:gridCol w:w="1056"/>
        <w:gridCol w:w="929"/>
        <w:gridCol w:w="50"/>
      </w:tblGrid>
      <w:tr w:rsidR="00B55E4E" w:rsidRPr="00B55E4E" w:rsidTr="00844816">
        <w:trPr>
          <w:gridAfter w:val="1"/>
          <w:wAfter w:w="50" w:type="dxa"/>
          <w:trHeight w:val="422"/>
        </w:trPr>
        <w:tc>
          <w:tcPr>
            <w:tcW w:w="949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Cargo handled (</w:t>
            </w:r>
            <w:r w:rsidRPr="00D0008B">
              <w:rPr>
                <w:rFonts w:ascii="Arial" w:eastAsia="Times New Roman" w:hAnsi="Arial" w:cs="Arial"/>
                <w:b/>
                <w:bCs/>
                <w:sz w:val="16"/>
                <w:szCs w:val="16"/>
              </w:rPr>
              <w:t>Million</w:t>
            </w:r>
            <w:r w:rsidRPr="00B55E4E">
              <w:rPr>
                <w:rFonts w:ascii="Arial" w:eastAsia="Times New Roman" w:hAnsi="Arial" w:cs="Arial"/>
                <w:b/>
                <w:bCs/>
                <w:sz w:val="16"/>
                <w:szCs w:val="16"/>
              </w:rPr>
              <w:t xml:space="preserve"> </w:t>
            </w:r>
            <w:proofErr w:type="spellStart"/>
            <w:r w:rsidRPr="00B55E4E">
              <w:rPr>
                <w:rFonts w:ascii="Arial" w:eastAsia="Times New Roman" w:hAnsi="Arial" w:cs="Arial"/>
                <w:b/>
                <w:bCs/>
                <w:sz w:val="16"/>
                <w:szCs w:val="16"/>
              </w:rPr>
              <w:t>Tonnes</w:t>
            </w:r>
            <w:proofErr w:type="spellEnd"/>
            <w:r w:rsidRPr="00B55E4E">
              <w:rPr>
                <w:rFonts w:ascii="Arial" w:eastAsia="Times New Roman" w:hAnsi="Arial" w:cs="Arial"/>
                <w:b/>
                <w:bCs/>
                <w:sz w:val="16"/>
                <w:szCs w:val="16"/>
              </w:rPr>
              <w:t xml:space="preserve"> Per Annum (MTPA) </w:t>
            </w:r>
          </w:p>
        </w:tc>
      </w:tr>
      <w:tr w:rsidR="00D0008B" w:rsidRPr="00D0008B" w:rsidTr="00844816">
        <w:trPr>
          <w:trHeight w:val="6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 xml:space="preserve">Year </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2014-15</w:t>
            </w:r>
          </w:p>
        </w:tc>
        <w:tc>
          <w:tcPr>
            <w:tcW w:w="851"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2015-16</w:t>
            </w:r>
          </w:p>
        </w:tc>
        <w:tc>
          <w:tcPr>
            <w:tcW w:w="850"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2016-17</w:t>
            </w:r>
          </w:p>
        </w:tc>
        <w:tc>
          <w:tcPr>
            <w:tcW w:w="98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2017-18</w:t>
            </w:r>
          </w:p>
        </w:tc>
        <w:tc>
          <w:tcPr>
            <w:tcW w:w="1069"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2018-19</w:t>
            </w:r>
          </w:p>
        </w:tc>
        <w:tc>
          <w:tcPr>
            <w:tcW w:w="92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2019-20</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2020-21</w:t>
            </w:r>
          </w:p>
        </w:tc>
        <w:tc>
          <w:tcPr>
            <w:tcW w:w="105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2021-22</w:t>
            </w:r>
          </w:p>
        </w:tc>
        <w:tc>
          <w:tcPr>
            <w:tcW w:w="979" w:type="dxa"/>
            <w:gridSpan w:val="2"/>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2022-23</w:t>
            </w:r>
          </w:p>
        </w:tc>
      </w:tr>
      <w:tr w:rsidR="00D0008B" w:rsidRPr="00D0008B" w:rsidTr="00844816">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bCs/>
                <w:sz w:val="16"/>
                <w:szCs w:val="16"/>
              </w:rPr>
            </w:pPr>
            <w:r w:rsidRPr="00B55E4E">
              <w:rPr>
                <w:rFonts w:ascii="Arial" w:eastAsia="Times New Roman" w:hAnsi="Arial" w:cs="Arial"/>
                <w:b/>
                <w:bCs/>
                <w:sz w:val="16"/>
                <w:szCs w:val="16"/>
              </w:rPr>
              <w:t>Major Ports</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581.34 </w:t>
            </w:r>
          </w:p>
        </w:tc>
        <w:tc>
          <w:tcPr>
            <w:tcW w:w="851"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605.89 </w:t>
            </w:r>
          </w:p>
        </w:tc>
        <w:tc>
          <w:tcPr>
            <w:tcW w:w="850"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648.47 </w:t>
            </w:r>
          </w:p>
        </w:tc>
        <w:tc>
          <w:tcPr>
            <w:tcW w:w="98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79.47 </w:t>
            </w:r>
          </w:p>
        </w:tc>
        <w:tc>
          <w:tcPr>
            <w:tcW w:w="1069"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699.17 </w:t>
            </w:r>
          </w:p>
        </w:tc>
        <w:tc>
          <w:tcPr>
            <w:tcW w:w="92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704.93 </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672.68 </w:t>
            </w:r>
          </w:p>
        </w:tc>
        <w:tc>
          <w:tcPr>
            <w:tcW w:w="105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720.05 </w:t>
            </w:r>
          </w:p>
        </w:tc>
        <w:tc>
          <w:tcPr>
            <w:tcW w:w="979" w:type="dxa"/>
            <w:gridSpan w:val="2"/>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795.00 </w:t>
            </w:r>
          </w:p>
        </w:tc>
      </w:tr>
      <w:tr w:rsidR="00D0008B" w:rsidRPr="00D0008B" w:rsidTr="00844816">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55E4E" w:rsidRPr="00B55E4E" w:rsidRDefault="00725ABD" w:rsidP="00B55E4E">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Other than </w:t>
            </w:r>
            <w:r w:rsidR="00B55E4E" w:rsidRPr="00B55E4E">
              <w:rPr>
                <w:rFonts w:ascii="Arial" w:eastAsia="Times New Roman" w:hAnsi="Arial" w:cs="Arial"/>
                <w:b/>
                <w:bCs/>
                <w:sz w:val="16"/>
                <w:szCs w:val="16"/>
              </w:rPr>
              <w:t xml:space="preserve"> Major Ports</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470.89 </w:t>
            </w:r>
          </w:p>
        </w:tc>
        <w:tc>
          <w:tcPr>
            <w:tcW w:w="851"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465.87 </w:t>
            </w:r>
          </w:p>
        </w:tc>
        <w:tc>
          <w:tcPr>
            <w:tcW w:w="850"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485.22 </w:t>
            </w:r>
          </w:p>
        </w:tc>
        <w:tc>
          <w:tcPr>
            <w:tcW w:w="98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529.09 </w:t>
            </w:r>
          </w:p>
        </w:tc>
        <w:tc>
          <w:tcPr>
            <w:tcW w:w="1069"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582.61 </w:t>
            </w:r>
          </w:p>
        </w:tc>
        <w:tc>
          <w:tcPr>
            <w:tcW w:w="92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615.05 </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577.30 </w:t>
            </w:r>
          </w:p>
        </w:tc>
        <w:tc>
          <w:tcPr>
            <w:tcW w:w="105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603.75 </w:t>
            </w:r>
          </w:p>
        </w:tc>
        <w:tc>
          <w:tcPr>
            <w:tcW w:w="979" w:type="dxa"/>
            <w:gridSpan w:val="2"/>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650.00 </w:t>
            </w:r>
          </w:p>
        </w:tc>
      </w:tr>
      <w:tr w:rsidR="00D0008B" w:rsidRPr="00D0008B" w:rsidTr="00844816">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b/>
                <w:sz w:val="16"/>
                <w:szCs w:val="16"/>
              </w:rPr>
            </w:pPr>
            <w:r w:rsidRPr="00B55E4E">
              <w:rPr>
                <w:rFonts w:ascii="Arial" w:eastAsia="Times New Roman" w:hAnsi="Arial" w:cs="Arial"/>
                <w:b/>
                <w:sz w:val="16"/>
                <w:szCs w:val="16"/>
              </w:rPr>
              <w:t> </w:t>
            </w:r>
            <w:r w:rsidR="00256205" w:rsidRPr="00D0008B">
              <w:rPr>
                <w:rFonts w:ascii="Arial" w:eastAsia="Times New Roman" w:hAnsi="Arial" w:cs="Arial"/>
                <w:b/>
                <w:sz w:val="16"/>
                <w:szCs w:val="16"/>
              </w:rPr>
              <w:t xml:space="preserve">Total </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1052.23 </w:t>
            </w:r>
          </w:p>
        </w:tc>
        <w:tc>
          <w:tcPr>
            <w:tcW w:w="851"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1071.76 </w:t>
            </w:r>
          </w:p>
        </w:tc>
        <w:tc>
          <w:tcPr>
            <w:tcW w:w="850"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1133.69 </w:t>
            </w:r>
          </w:p>
        </w:tc>
        <w:tc>
          <w:tcPr>
            <w:tcW w:w="98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608.56 </w:t>
            </w:r>
          </w:p>
        </w:tc>
        <w:tc>
          <w:tcPr>
            <w:tcW w:w="1069"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1281.78 </w:t>
            </w:r>
          </w:p>
        </w:tc>
        <w:tc>
          <w:tcPr>
            <w:tcW w:w="92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1319.98 </w:t>
            </w:r>
          </w:p>
        </w:tc>
        <w:tc>
          <w:tcPr>
            <w:tcW w:w="992"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1249.98 </w:t>
            </w:r>
          </w:p>
        </w:tc>
        <w:tc>
          <w:tcPr>
            <w:tcW w:w="1056" w:type="dxa"/>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1323.80 </w:t>
            </w:r>
          </w:p>
        </w:tc>
        <w:tc>
          <w:tcPr>
            <w:tcW w:w="979" w:type="dxa"/>
            <w:gridSpan w:val="2"/>
            <w:tcBorders>
              <w:top w:val="nil"/>
              <w:left w:val="nil"/>
              <w:bottom w:val="single" w:sz="4" w:space="0" w:color="auto"/>
              <w:right w:val="single" w:sz="4" w:space="0" w:color="auto"/>
            </w:tcBorders>
            <w:shd w:val="clear" w:color="auto" w:fill="auto"/>
            <w:vAlign w:val="center"/>
            <w:hideMark/>
          </w:tcPr>
          <w:p w:rsidR="00B55E4E" w:rsidRPr="00B55E4E" w:rsidRDefault="00B55E4E" w:rsidP="00B55E4E">
            <w:pPr>
              <w:spacing w:after="0" w:line="240" w:lineRule="auto"/>
              <w:jc w:val="center"/>
              <w:rPr>
                <w:rFonts w:ascii="Arial" w:eastAsia="Times New Roman" w:hAnsi="Arial" w:cs="Arial"/>
                <w:sz w:val="16"/>
                <w:szCs w:val="16"/>
              </w:rPr>
            </w:pPr>
            <w:r w:rsidRPr="00B55E4E">
              <w:rPr>
                <w:rFonts w:ascii="Arial" w:eastAsia="Times New Roman" w:hAnsi="Arial" w:cs="Arial"/>
                <w:sz w:val="16"/>
                <w:szCs w:val="16"/>
              </w:rPr>
              <w:t xml:space="preserve">1445.00 </w:t>
            </w:r>
          </w:p>
        </w:tc>
      </w:tr>
    </w:tbl>
    <w:p w:rsidR="00B55E4E" w:rsidRDefault="00B55E4E" w:rsidP="00582494">
      <w:pPr>
        <w:spacing w:after="0" w:line="240" w:lineRule="auto"/>
        <w:jc w:val="center"/>
        <w:rPr>
          <w:rFonts w:ascii="Arial" w:hAnsi="Arial" w:cs="Arial"/>
          <w:b/>
          <w:sz w:val="24"/>
          <w:szCs w:val="24"/>
        </w:rPr>
      </w:pPr>
    </w:p>
    <w:p w:rsidR="00582494" w:rsidRPr="004D1A69" w:rsidRDefault="00BE2BA7"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lastRenderedPageBreak/>
        <w:t>Major p</w:t>
      </w:r>
      <w:r w:rsidR="00582494" w:rsidRPr="004D1A69">
        <w:rPr>
          <w:rFonts w:ascii="Arial" w:hAnsi="Arial" w:cs="Arial"/>
          <w:color w:val="000000"/>
        </w:rPr>
        <w:t xml:space="preserve">orts are operating at 49% of overall capacity which is </w:t>
      </w:r>
      <w:r w:rsidR="00730524" w:rsidRPr="004D1A69">
        <w:rPr>
          <w:rFonts w:ascii="Arial" w:hAnsi="Arial" w:cs="Arial"/>
          <w:color w:val="000000"/>
        </w:rPr>
        <w:t>a healthy</w:t>
      </w:r>
      <w:r w:rsidR="00582494" w:rsidRPr="004D1A69">
        <w:rPr>
          <w:rFonts w:ascii="Arial" w:hAnsi="Arial" w:cs="Arial"/>
          <w:color w:val="000000"/>
        </w:rPr>
        <w:t xml:space="preserve"> operational parameter</w:t>
      </w:r>
      <w:r w:rsidR="00730524" w:rsidRPr="004D1A69">
        <w:rPr>
          <w:rFonts w:ascii="Arial" w:hAnsi="Arial" w:cs="Arial"/>
          <w:color w:val="000000"/>
        </w:rPr>
        <w:t xml:space="preserve"> still</w:t>
      </w:r>
      <w:r w:rsidR="00582494" w:rsidRPr="004D1A69">
        <w:rPr>
          <w:rFonts w:ascii="Arial" w:hAnsi="Arial" w:cs="Arial"/>
          <w:color w:val="000000"/>
        </w:rPr>
        <w:t xml:space="preserve"> </w:t>
      </w:r>
      <w:r w:rsidR="00730524" w:rsidRPr="004D1A69">
        <w:rPr>
          <w:rFonts w:ascii="Arial" w:hAnsi="Arial" w:cs="Arial"/>
          <w:color w:val="000000"/>
        </w:rPr>
        <w:t xml:space="preserve">leaving </w:t>
      </w:r>
      <w:r w:rsidR="00582494" w:rsidRPr="004D1A69">
        <w:rPr>
          <w:rFonts w:ascii="Arial" w:hAnsi="Arial" w:cs="Arial"/>
          <w:color w:val="000000"/>
        </w:rPr>
        <w:t xml:space="preserve">room for more cargo handling with efficiency and economies of scale. </w:t>
      </w:r>
    </w:p>
    <w:p w:rsidR="00582494" w:rsidRPr="004D1A69" w:rsidRDefault="00582494" w:rsidP="00582494">
      <w:pPr>
        <w:pStyle w:val="fz14"/>
        <w:shd w:val="clear" w:color="auto" w:fill="FFFFFF"/>
        <w:spacing w:before="0" w:beforeAutospacing="0" w:after="0" w:afterAutospacing="0"/>
        <w:jc w:val="both"/>
        <w:rPr>
          <w:rFonts w:ascii="Arial" w:hAnsi="Arial" w:cs="Arial"/>
          <w:color w:val="000000"/>
        </w:rPr>
      </w:pPr>
    </w:p>
    <w:p w:rsidR="00582494" w:rsidRPr="004D1A69" w:rsidRDefault="00582494" w:rsidP="00582494">
      <w:pPr>
        <w:pStyle w:val="fz14"/>
        <w:shd w:val="clear" w:color="auto" w:fill="FFFFFF"/>
        <w:spacing w:before="0" w:beforeAutospacing="0" w:after="0" w:afterAutospacing="0"/>
        <w:jc w:val="both"/>
        <w:rPr>
          <w:rFonts w:ascii="Arial" w:hAnsi="Arial" w:cs="Arial"/>
          <w:b/>
          <w:color w:val="000000"/>
        </w:rPr>
      </w:pPr>
      <w:r w:rsidRPr="004D1A69">
        <w:rPr>
          <w:rFonts w:ascii="Arial" w:hAnsi="Arial" w:cs="Arial"/>
          <w:b/>
          <w:color w:val="000000"/>
        </w:rPr>
        <w:t xml:space="preserve">Legal Framework of Ports </w:t>
      </w:r>
    </w:p>
    <w:p w:rsidR="00582494" w:rsidRPr="004D1A69" w:rsidRDefault="00582494" w:rsidP="00582494">
      <w:pPr>
        <w:pStyle w:val="fz14"/>
        <w:shd w:val="clear" w:color="auto" w:fill="FFFFFF"/>
        <w:spacing w:before="0" w:beforeAutospacing="0" w:after="0" w:afterAutospacing="0"/>
        <w:jc w:val="both"/>
        <w:rPr>
          <w:rFonts w:ascii="Arial" w:hAnsi="Arial" w:cs="Arial"/>
          <w:b/>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Major Ports are covered in the entry No.27 of the 7</w:t>
      </w:r>
      <w:r w:rsidRPr="004D1A69">
        <w:rPr>
          <w:rFonts w:ascii="Arial" w:hAnsi="Arial" w:cs="Arial"/>
          <w:color w:val="000000"/>
          <w:vertAlign w:val="superscript"/>
        </w:rPr>
        <w:t>th</w:t>
      </w:r>
      <w:r w:rsidRPr="004D1A69">
        <w:rPr>
          <w:rFonts w:ascii="Arial" w:hAnsi="Arial" w:cs="Arial"/>
          <w:color w:val="000000"/>
        </w:rPr>
        <w:t xml:space="preserve"> Schedule of the Union List of the Constitution of India.  Ports other than Major Ports are covered under the </w:t>
      </w:r>
      <w:r w:rsidR="00730524" w:rsidRPr="004D1A69">
        <w:rPr>
          <w:rFonts w:ascii="Arial" w:hAnsi="Arial" w:cs="Arial"/>
          <w:color w:val="000000"/>
        </w:rPr>
        <w:t xml:space="preserve">Concurrent List </w:t>
      </w:r>
      <w:r w:rsidRPr="004D1A69">
        <w:rPr>
          <w:rFonts w:ascii="Arial" w:hAnsi="Arial" w:cs="Arial"/>
          <w:color w:val="000000"/>
        </w:rPr>
        <w:t>of the 7</w:t>
      </w:r>
      <w:r w:rsidRPr="004D1A69">
        <w:rPr>
          <w:rFonts w:ascii="Arial" w:hAnsi="Arial" w:cs="Arial"/>
          <w:color w:val="000000"/>
          <w:vertAlign w:val="superscript"/>
        </w:rPr>
        <w:t>th</w:t>
      </w:r>
      <w:r w:rsidRPr="004D1A69">
        <w:rPr>
          <w:rFonts w:ascii="Arial" w:hAnsi="Arial" w:cs="Arial"/>
          <w:color w:val="000000"/>
        </w:rPr>
        <w:t xml:space="preserve"> Schedule (Entry No.31).  Major Ports are governed by the Major Port Authorities Act, 2021</w:t>
      </w:r>
      <w:r w:rsidR="00BE2BA7" w:rsidRPr="004D1A69">
        <w:rPr>
          <w:rFonts w:ascii="Arial" w:hAnsi="Arial" w:cs="Arial"/>
          <w:color w:val="000000"/>
        </w:rPr>
        <w:t xml:space="preserve">, which </w:t>
      </w:r>
      <w:r w:rsidRPr="004D1A69">
        <w:rPr>
          <w:rFonts w:ascii="Arial" w:hAnsi="Arial" w:cs="Arial"/>
          <w:color w:val="000000"/>
        </w:rPr>
        <w:t>provides for constitution of the Major Ports Authorities, their administrati</w:t>
      </w:r>
      <w:r w:rsidR="00730524" w:rsidRPr="004D1A69">
        <w:rPr>
          <w:rFonts w:ascii="Arial" w:hAnsi="Arial" w:cs="Arial"/>
          <w:color w:val="000000"/>
        </w:rPr>
        <w:t>ve</w:t>
      </w:r>
      <w:r w:rsidRPr="004D1A69">
        <w:rPr>
          <w:rFonts w:ascii="Arial" w:hAnsi="Arial" w:cs="Arial"/>
          <w:color w:val="000000"/>
        </w:rPr>
        <w:t xml:space="preserve"> control and overall management.  Further, the Indian Ports Act, 1908 applies equally to both major as well</w:t>
      </w:r>
      <w:r w:rsidR="004A6277">
        <w:rPr>
          <w:rFonts w:ascii="Arial" w:hAnsi="Arial" w:cs="Arial"/>
          <w:color w:val="000000"/>
        </w:rPr>
        <w:t xml:space="preserve"> as</w:t>
      </w:r>
      <w:r w:rsidRPr="004D1A69">
        <w:rPr>
          <w:rFonts w:ascii="Arial" w:hAnsi="Arial" w:cs="Arial"/>
          <w:color w:val="000000"/>
        </w:rPr>
        <w:t xml:space="preserve"> ports other than major ports</w:t>
      </w:r>
      <w:r w:rsidR="00BE2BA7" w:rsidRPr="004D1A69">
        <w:rPr>
          <w:rFonts w:ascii="Arial" w:hAnsi="Arial" w:cs="Arial"/>
          <w:color w:val="000000"/>
        </w:rPr>
        <w:t xml:space="preserve">, which </w:t>
      </w:r>
      <w:r w:rsidRPr="004D1A69">
        <w:rPr>
          <w:rFonts w:ascii="Arial" w:hAnsi="Arial" w:cs="Arial"/>
          <w:color w:val="000000"/>
        </w:rPr>
        <w:t xml:space="preserve">provides for notification of ports, their conservancy, pilotage and other operations. </w:t>
      </w: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 xml:space="preserve">Government has allowed 100% Foreign Direct Investment (FDI) under the automatic route for port and </w:t>
      </w:r>
      <w:proofErr w:type="spellStart"/>
      <w:r w:rsidRPr="004D1A69">
        <w:rPr>
          <w:rFonts w:ascii="Arial" w:hAnsi="Arial" w:cs="Arial"/>
          <w:color w:val="000000"/>
        </w:rPr>
        <w:t>harbour</w:t>
      </w:r>
      <w:proofErr w:type="spellEnd"/>
      <w:r w:rsidRPr="004D1A69">
        <w:rPr>
          <w:rFonts w:ascii="Arial" w:hAnsi="Arial" w:cs="Arial"/>
          <w:color w:val="000000"/>
        </w:rPr>
        <w:t xml:space="preserve"> construction and maintenance projects. It has also facilitated a 10-year tax holiday to enterprises that develop, maintain and operate ports, inland waterways and inland ports. Ports are now being developed under the Public Private Partnership (PPP) following the Land Lord Model. All these efforts are going to facilitate India regaining its rightful place in the international maritime trade</w:t>
      </w:r>
      <w:r w:rsidR="005F53B3" w:rsidRPr="004D1A69">
        <w:rPr>
          <w:rFonts w:ascii="Arial" w:hAnsi="Arial" w:cs="Arial"/>
          <w:color w:val="000000"/>
        </w:rPr>
        <w:t>.</w:t>
      </w:r>
      <w:r w:rsidRPr="004D1A69">
        <w:rPr>
          <w:rFonts w:ascii="Arial" w:hAnsi="Arial" w:cs="Arial"/>
          <w:color w:val="000000"/>
        </w:rPr>
        <w:t xml:space="preserve"> </w:t>
      </w:r>
    </w:p>
    <w:p w:rsidR="00582494" w:rsidRPr="004D1A69" w:rsidRDefault="00582494" w:rsidP="00582494">
      <w:pPr>
        <w:pStyle w:val="fz14"/>
        <w:shd w:val="clear" w:color="auto" w:fill="FFFFFF"/>
        <w:spacing w:before="0" w:beforeAutospacing="0" w:after="0" w:afterAutospacing="0"/>
        <w:jc w:val="both"/>
        <w:rPr>
          <w:rFonts w:ascii="Arial" w:hAnsi="Arial" w:cs="Arial"/>
        </w:rPr>
      </w:pPr>
    </w:p>
    <w:p w:rsidR="00582494" w:rsidRPr="004D1A69" w:rsidRDefault="00582494" w:rsidP="00582494">
      <w:pPr>
        <w:pStyle w:val="fz14"/>
        <w:shd w:val="clear" w:color="auto" w:fill="FFFFFF"/>
        <w:spacing w:before="0" w:beforeAutospacing="0" w:after="0" w:afterAutospacing="0"/>
        <w:jc w:val="both"/>
        <w:rPr>
          <w:rFonts w:ascii="Arial" w:hAnsi="Arial" w:cs="Arial"/>
          <w:b/>
          <w:color w:val="000000"/>
        </w:rPr>
      </w:pPr>
      <w:r w:rsidRPr="004D1A69">
        <w:rPr>
          <w:rFonts w:ascii="Arial" w:hAnsi="Arial" w:cs="Arial"/>
          <w:b/>
          <w:color w:val="000000"/>
        </w:rPr>
        <w:t>Challenges and way ahead:</w:t>
      </w:r>
    </w:p>
    <w:p w:rsidR="00582494" w:rsidRPr="004D1A69" w:rsidRDefault="00582494" w:rsidP="00582494">
      <w:pPr>
        <w:pStyle w:val="fz14"/>
        <w:shd w:val="clear" w:color="auto" w:fill="FFFFFF"/>
        <w:spacing w:before="0" w:beforeAutospacing="0" w:after="0" w:afterAutospacing="0"/>
        <w:jc w:val="both"/>
        <w:rPr>
          <w:rFonts w:ascii="Arial" w:hAnsi="Arial" w:cs="Arial"/>
          <w:b/>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Some of the major challenges faced by the Indian maritime sector include</w:t>
      </w:r>
      <w:r w:rsidR="005F53B3" w:rsidRPr="004D1A69">
        <w:rPr>
          <w:rFonts w:ascii="Arial" w:hAnsi="Arial" w:cs="Arial"/>
          <w:color w:val="000000"/>
        </w:rPr>
        <w:t>:</w:t>
      </w:r>
      <w:r w:rsidRPr="004D1A69">
        <w:rPr>
          <w:rFonts w:ascii="Arial" w:hAnsi="Arial" w:cs="Arial"/>
          <w:color w:val="000000"/>
        </w:rPr>
        <w:t xml:space="preserve"> no major port with cargo handling capacity of more than 300 MTPA, domestically handling only 25% of Indian cargo transshipment, low annual cruise passenger number, high logistics costs of around 14% as compared to 7% globally, low average ship daily output, </w:t>
      </w:r>
      <w:proofErr w:type="spellStart"/>
      <w:r w:rsidRPr="004D1A69">
        <w:rPr>
          <w:rFonts w:ascii="Arial" w:hAnsi="Arial" w:cs="Arial"/>
          <w:color w:val="000000"/>
        </w:rPr>
        <w:t>underutilisation</w:t>
      </w:r>
      <w:proofErr w:type="spellEnd"/>
      <w:r w:rsidRPr="004D1A69">
        <w:rPr>
          <w:rFonts w:ascii="Arial" w:hAnsi="Arial" w:cs="Arial"/>
          <w:color w:val="000000"/>
        </w:rPr>
        <w:t xml:space="preserve"> of inland water ways etc. </w:t>
      </w: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p>
    <w:p w:rsidR="007147A2" w:rsidRDefault="004A6277" w:rsidP="004A6277">
      <w:pPr>
        <w:pStyle w:val="fz14"/>
        <w:shd w:val="clear" w:color="auto" w:fill="FFFFFF"/>
        <w:spacing w:before="0" w:beforeAutospacing="0" w:after="0" w:afterAutospacing="0" w:line="360" w:lineRule="auto"/>
        <w:jc w:val="both"/>
        <w:rPr>
          <w:rFonts w:ascii="Arial" w:hAnsi="Arial" w:cs="Arial"/>
          <w:color w:val="000000"/>
        </w:rPr>
      </w:pPr>
      <w:r w:rsidRPr="004A6277">
        <w:rPr>
          <w:rFonts w:ascii="Arial" w:hAnsi="Arial" w:cs="Arial"/>
          <w:color w:val="000000"/>
        </w:rPr>
        <w:t>Ministry of Ports Shipping and Waterways (</w:t>
      </w:r>
      <w:proofErr w:type="spellStart"/>
      <w:r w:rsidRPr="004A6277">
        <w:rPr>
          <w:rFonts w:ascii="Arial" w:hAnsi="Arial" w:cs="Arial"/>
          <w:color w:val="000000"/>
        </w:rPr>
        <w:t>MoPSW</w:t>
      </w:r>
      <w:proofErr w:type="spellEnd"/>
      <w:r w:rsidRPr="004A6277">
        <w:rPr>
          <w:rFonts w:ascii="Arial" w:hAnsi="Arial" w:cs="Arial"/>
          <w:color w:val="000000"/>
        </w:rPr>
        <w:t xml:space="preserve">) </w:t>
      </w:r>
      <w:r w:rsidR="00582494" w:rsidRPr="004D1A69">
        <w:rPr>
          <w:rFonts w:ascii="Arial" w:hAnsi="Arial" w:cs="Arial"/>
          <w:color w:val="000000"/>
        </w:rPr>
        <w:t xml:space="preserve">is addressing these </w:t>
      </w:r>
      <w:r w:rsidR="00660FE3" w:rsidRPr="004D1A69">
        <w:rPr>
          <w:rFonts w:ascii="Arial" w:hAnsi="Arial" w:cs="Arial"/>
          <w:color w:val="000000"/>
        </w:rPr>
        <w:t xml:space="preserve">challenges </w:t>
      </w:r>
      <w:r w:rsidR="00E359CF" w:rsidRPr="004D1A69">
        <w:rPr>
          <w:rFonts w:ascii="Arial" w:hAnsi="Arial" w:cs="Arial"/>
          <w:color w:val="000000"/>
        </w:rPr>
        <w:t>through</w:t>
      </w:r>
      <w:r w:rsidR="00582494" w:rsidRPr="004D1A69">
        <w:rPr>
          <w:rFonts w:ascii="Arial" w:hAnsi="Arial" w:cs="Arial"/>
          <w:color w:val="000000"/>
        </w:rPr>
        <w:t xml:space="preserve"> </w:t>
      </w:r>
      <w:r w:rsidR="005F53B3" w:rsidRPr="004D1A69">
        <w:rPr>
          <w:rFonts w:ascii="Arial" w:hAnsi="Arial" w:cs="Arial"/>
          <w:color w:val="000000"/>
        </w:rPr>
        <w:t>t</w:t>
      </w:r>
      <w:r w:rsidR="00582494" w:rsidRPr="004D1A69">
        <w:rPr>
          <w:rFonts w:ascii="Arial" w:hAnsi="Arial" w:cs="Arial"/>
          <w:color w:val="000000"/>
        </w:rPr>
        <w:t>he Maritime India Vision 2030 (MIV 2030)</w:t>
      </w:r>
      <w:r w:rsidR="00AF7EBD" w:rsidRPr="004D1A69">
        <w:rPr>
          <w:rFonts w:ascii="Arial" w:hAnsi="Arial" w:cs="Arial"/>
          <w:color w:val="000000"/>
        </w:rPr>
        <w:t xml:space="preserve">, </w:t>
      </w:r>
      <w:r w:rsidR="00532F09" w:rsidRPr="004D1A69">
        <w:rPr>
          <w:rFonts w:ascii="Arial" w:hAnsi="Arial" w:cs="Arial"/>
          <w:color w:val="000000"/>
        </w:rPr>
        <w:t xml:space="preserve">its flagship </w:t>
      </w:r>
      <w:proofErr w:type="spellStart"/>
      <w:r w:rsidR="00532F09" w:rsidRPr="004D1A69">
        <w:rPr>
          <w:rFonts w:ascii="Arial" w:hAnsi="Arial" w:cs="Arial"/>
          <w:color w:val="000000"/>
        </w:rPr>
        <w:t>programmme</w:t>
      </w:r>
      <w:proofErr w:type="spellEnd"/>
      <w:r w:rsidR="00532F09" w:rsidRPr="004D1A69">
        <w:rPr>
          <w:rFonts w:ascii="Arial" w:hAnsi="Arial" w:cs="Arial"/>
          <w:color w:val="000000"/>
        </w:rPr>
        <w:t xml:space="preserve"> </w:t>
      </w:r>
      <w:proofErr w:type="spellStart"/>
      <w:r w:rsidR="00532F09" w:rsidRPr="004D1A69">
        <w:rPr>
          <w:rFonts w:ascii="Arial" w:hAnsi="Arial" w:cs="Arial"/>
          <w:color w:val="000000"/>
        </w:rPr>
        <w:t>Sagarmala</w:t>
      </w:r>
      <w:proofErr w:type="spellEnd"/>
      <w:r w:rsidR="00532F09" w:rsidRPr="004D1A69">
        <w:rPr>
          <w:rFonts w:ascii="Arial" w:hAnsi="Arial" w:cs="Arial"/>
          <w:color w:val="000000"/>
        </w:rPr>
        <w:t xml:space="preserve"> </w:t>
      </w:r>
      <w:r w:rsidR="00532F09">
        <w:rPr>
          <w:rFonts w:ascii="Arial" w:hAnsi="Arial" w:cs="Arial"/>
          <w:color w:val="000000"/>
        </w:rPr>
        <w:t xml:space="preserve">and the </w:t>
      </w:r>
      <w:r w:rsidR="00AF7EBD" w:rsidRPr="004D1A69">
        <w:rPr>
          <w:rFonts w:ascii="Arial" w:hAnsi="Arial" w:cs="Arial"/>
          <w:color w:val="000000"/>
        </w:rPr>
        <w:t xml:space="preserve">Blue Economy India Maritime Vision 2047 </w:t>
      </w:r>
      <w:r w:rsidR="00532F09">
        <w:rPr>
          <w:rFonts w:ascii="Arial" w:hAnsi="Arial" w:cs="Arial"/>
          <w:color w:val="000000"/>
        </w:rPr>
        <w:t>which is under preparation</w:t>
      </w:r>
      <w:r w:rsidR="00AF7EBD" w:rsidRPr="004D1A69">
        <w:rPr>
          <w:rFonts w:ascii="Arial" w:hAnsi="Arial" w:cs="Arial"/>
          <w:color w:val="000000"/>
        </w:rPr>
        <w:t xml:space="preserve">. </w:t>
      </w:r>
    </w:p>
    <w:p w:rsidR="004A6277" w:rsidRPr="004D1A69" w:rsidRDefault="004A6277" w:rsidP="004A6277">
      <w:pPr>
        <w:shd w:val="clear" w:color="auto" w:fill="FFFFFF"/>
        <w:spacing w:after="0" w:line="240" w:lineRule="auto"/>
        <w:rPr>
          <w:rFonts w:ascii="Arial" w:hAnsi="Arial" w:cs="Arial"/>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lastRenderedPageBreak/>
        <w:t>MIV 2030 has identified over 150 initiatives across various maritime sub-sectors like ports, shipping and waterways etc.</w:t>
      </w:r>
      <w:r w:rsidR="007147A2" w:rsidRPr="004D1A69">
        <w:rPr>
          <w:rFonts w:ascii="Arial" w:hAnsi="Arial" w:cs="Arial"/>
          <w:color w:val="000000"/>
        </w:rPr>
        <w:t xml:space="preserve"> </w:t>
      </w:r>
      <w:r w:rsidRPr="004D1A69">
        <w:rPr>
          <w:rFonts w:ascii="Arial" w:hAnsi="Arial" w:cs="Arial"/>
          <w:color w:val="000000"/>
        </w:rPr>
        <w:t xml:space="preserve">These initiatives focus on operational efficiency improvement, port-driven industrialization and creating safe and sustainable world class ports to address the growing trade volume needs, </w:t>
      </w:r>
      <w:r w:rsidR="003A6366" w:rsidRPr="004D1A69">
        <w:rPr>
          <w:rFonts w:ascii="Arial" w:hAnsi="Arial" w:cs="Arial"/>
          <w:color w:val="000000"/>
        </w:rPr>
        <w:t>while</w:t>
      </w:r>
      <w:r w:rsidRPr="004D1A69">
        <w:rPr>
          <w:rFonts w:ascii="Arial" w:hAnsi="Arial" w:cs="Arial"/>
          <w:color w:val="000000"/>
        </w:rPr>
        <w:t xml:space="preserve"> reducing logistics cost</w:t>
      </w:r>
      <w:r w:rsidR="003A6366" w:rsidRPr="004D1A69">
        <w:rPr>
          <w:rFonts w:ascii="Arial" w:hAnsi="Arial" w:cs="Arial"/>
          <w:color w:val="000000"/>
        </w:rPr>
        <w:t>s</w:t>
      </w:r>
      <w:r w:rsidRPr="004D1A69">
        <w:rPr>
          <w:rFonts w:ascii="Arial" w:hAnsi="Arial" w:cs="Arial"/>
          <w:color w:val="000000"/>
        </w:rPr>
        <w:t xml:space="preserve"> through better evacuation and cost effective processes. </w:t>
      </w:r>
      <w:r w:rsidR="007147A2" w:rsidRPr="004D1A69">
        <w:rPr>
          <w:rFonts w:ascii="Arial" w:hAnsi="Arial" w:cs="Arial"/>
          <w:color w:val="000000"/>
        </w:rPr>
        <w:t xml:space="preserve">An estimated </w:t>
      </w:r>
      <w:r w:rsidRPr="004D1A69">
        <w:rPr>
          <w:rFonts w:ascii="Arial" w:hAnsi="Arial" w:cs="Arial"/>
          <w:color w:val="000000"/>
        </w:rPr>
        <w:t xml:space="preserve">investment of ₹3,00,000-3,50,000 crore across ports, shipping, and inland waterways categories </w:t>
      </w:r>
      <w:r w:rsidR="00D71EFB" w:rsidRPr="004D1A69">
        <w:rPr>
          <w:rFonts w:ascii="Arial" w:hAnsi="Arial" w:cs="Arial"/>
          <w:color w:val="000000"/>
        </w:rPr>
        <w:t xml:space="preserve">is likely to unlock </w:t>
      </w:r>
      <w:r w:rsidRPr="004D1A69">
        <w:rPr>
          <w:rFonts w:ascii="Arial" w:hAnsi="Arial" w:cs="Arial"/>
          <w:color w:val="000000"/>
        </w:rPr>
        <w:t>approximately ₹20,000 crore worth of potential annual revenue for Indian Ports</w:t>
      </w:r>
      <w:r w:rsidR="00D71EFB" w:rsidRPr="004D1A69">
        <w:rPr>
          <w:rFonts w:ascii="Arial" w:hAnsi="Arial" w:cs="Arial"/>
          <w:color w:val="000000"/>
        </w:rPr>
        <w:t xml:space="preserve"> </w:t>
      </w:r>
      <w:r w:rsidR="00E359CF" w:rsidRPr="004D1A69">
        <w:rPr>
          <w:rFonts w:ascii="Arial" w:hAnsi="Arial" w:cs="Arial"/>
          <w:color w:val="000000"/>
        </w:rPr>
        <w:t>with creation of</w:t>
      </w:r>
      <w:r w:rsidR="00D71EFB" w:rsidRPr="004D1A69">
        <w:rPr>
          <w:rFonts w:ascii="Arial" w:hAnsi="Arial" w:cs="Arial"/>
          <w:color w:val="000000"/>
        </w:rPr>
        <w:t xml:space="preserve"> </w:t>
      </w:r>
      <w:r w:rsidRPr="004D1A69">
        <w:rPr>
          <w:rFonts w:ascii="Arial" w:hAnsi="Arial" w:cs="Arial"/>
          <w:color w:val="000000"/>
        </w:rPr>
        <w:t>twenty lakh jobs.</w:t>
      </w:r>
      <w:r w:rsidRPr="004D1A69">
        <w:rPr>
          <w:rFonts w:ascii="Arial" w:hAnsi="Arial" w:cs="Arial"/>
          <w:color w:val="000000"/>
        </w:rPr>
        <w:cr/>
      </w:r>
    </w:p>
    <w:p w:rsidR="00582494" w:rsidRPr="004D1A69" w:rsidRDefault="003A6366"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Also u</w:t>
      </w:r>
      <w:r w:rsidR="00582494" w:rsidRPr="004D1A69">
        <w:rPr>
          <w:rFonts w:ascii="Arial" w:hAnsi="Arial" w:cs="Arial"/>
          <w:color w:val="000000"/>
        </w:rPr>
        <w:t xml:space="preserve">nder the flagship </w:t>
      </w:r>
      <w:proofErr w:type="spellStart"/>
      <w:r w:rsidR="00582494" w:rsidRPr="004D1A69">
        <w:rPr>
          <w:rFonts w:ascii="Arial" w:hAnsi="Arial" w:cs="Arial"/>
          <w:color w:val="000000"/>
        </w:rPr>
        <w:t>Sagarmala</w:t>
      </w:r>
      <w:proofErr w:type="spellEnd"/>
      <w:r w:rsidR="00582494" w:rsidRPr="004D1A69">
        <w:rPr>
          <w:rFonts w:ascii="Arial" w:hAnsi="Arial" w:cs="Arial"/>
          <w:color w:val="000000"/>
        </w:rPr>
        <w:t xml:space="preserve"> </w:t>
      </w:r>
      <w:proofErr w:type="spellStart"/>
      <w:r w:rsidR="00582494" w:rsidRPr="004D1A69">
        <w:rPr>
          <w:rFonts w:ascii="Arial" w:hAnsi="Arial" w:cs="Arial"/>
          <w:color w:val="000000"/>
        </w:rPr>
        <w:t>programme</w:t>
      </w:r>
      <w:proofErr w:type="spellEnd"/>
      <w:r w:rsidR="00582494" w:rsidRPr="004D1A69">
        <w:rPr>
          <w:rFonts w:ascii="Arial" w:hAnsi="Arial" w:cs="Arial"/>
          <w:color w:val="000000"/>
        </w:rPr>
        <w:t xml:space="preserve"> of Ministry of Ports, </w:t>
      </w:r>
      <w:r w:rsidR="00D24B06" w:rsidRPr="004D1A69">
        <w:rPr>
          <w:rFonts w:ascii="Arial" w:hAnsi="Arial" w:cs="Arial"/>
          <w:color w:val="000000"/>
        </w:rPr>
        <w:t>Shipping and Waterways (</w:t>
      </w:r>
      <w:proofErr w:type="spellStart"/>
      <w:r w:rsidR="00D24B06" w:rsidRPr="004D1A69">
        <w:rPr>
          <w:rFonts w:ascii="Arial" w:hAnsi="Arial" w:cs="Arial"/>
          <w:color w:val="000000"/>
        </w:rPr>
        <w:t>MoPSW</w:t>
      </w:r>
      <w:proofErr w:type="spellEnd"/>
      <w:r w:rsidR="00D24B06" w:rsidRPr="004D1A69">
        <w:rPr>
          <w:rFonts w:ascii="Arial" w:hAnsi="Arial" w:cs="Arial"/>
          <w:color w:val="000000"/>
        </w:rPr>
        <w:t xml:space="preserve">) world class maritime infrastructure is being created. </w:t>
      </w:r>
      <w:r w:rsidR="00582494" w:rsidRPr="004D1A69">
        <w:rPr>
          <w:rFonts w:ascii="Arial" w:hAnsi="Arial" w:cs="Arial"/>
          <w:color w:val="000000"/>
        </w:rPr>
        <w:t xml:space="preserve">Ports and shipping sectors form part of the PM </w:t>
      </w:r>
      <w:proofErr w:type="spellStart"/>
      <w:r w:rsidR="00582494" w:rsidRPr="004D1A69">
        <w:rPr>
          <w:rFonts w:ascii="Arial" w:hAnsi="Arial" w:cs="Arial"/>
          <w:color w:val="000000"/>
        </w:rPr>
        <w:t>Gati</w:t>
      </w:r>
      <w:proofErr w:type="spellEnd"/>
      <w:r w:rsidR="00582494" w:rsidRPr="004D1A69">
        <w:rPr>
          <w:rFonts w:ascii="Arial" w:hAnsi="Arial" w:cs="Arial"/>
          <w:color w:val="000000"/>
        </w:rPr>
        <w:t xml:space="preserve"> Shakti </w:t>
      </w:r>
      <w:proofErr w:type="spellStart"/>
      <w:r w:rsidR="00582494" w:rsidRPr="004D1A69">
        <w:rPr>
          <w:rFonts w:ascii="Arial" w:hAnsi="Arial" w:cs="Arial"/>
          <w:color w:val="000000"/>
        </w:rPr>
        <w:t>Programme</w:t>
      </w:r>
      <w:proofErr w:type="spellEnd"/>
      <w:r w:rsidR="008C724C" w:rsidRPr="004D1A69">
        <w:rPr>
          <w:rFonts w:ascii="Arial" w:hAnsi="Arial" w:cs="Arial"/>
          <w:color w:val="000000"/>
        </w:rPr>
        <w:t xml:space="preserve"> </w:t>
      </w:r>
      <w:r w:rsidR="004A56C9" w:rsidRPr="004D1A69">
        <w:rPr>
          <w:rFonts w:ascii="Arial" w:hAnsi="Arial" w:cs="Arial"/>
          <w:color w:val="000000"/>
        </w:rPr>
        <w:t>Under the National Logistics Policy (NLP)</w:t>
      </w:r>
      <w:r w:rsidR="00B94435">
        <w:rPr>
          <w:rFonts w:ascii="Arial" w:hAnsi="Arial" w:cs="Arial"/>
          <w:color w:val="000000"/>
        </w:rPr>
        <w:t>,</w:t>
      </w:r>
      <w:r w:rsidR="004A56C9" w:rsidRPr="004D1A69">
        <w:rPr>
          <w:rFonts w:ascii="Arial" w:hAnsi="Arial" w:cs="Arial"/>
          <w:color w:val="000000"/>
        </w:rPr>
        <w:t xml:space="preserve"> </w:t>
      </w:r>
      <w:r w:rsidR="008C724C" w:rsidRPr="004D1A69">
        <w:rPr>
          <w:rFonts w:ascii="Arial" w:hAnsi="Arial" w:cs="Arial"/>
          <w:color w:val="000000"/>
        </w:rPr>
        <w:t>facilitating</w:t>
      </w:r>
      <w:r w:rsidR="00582494" w:rsidRPr="004D1A69">
        <w:rPr>
          <w:rFonts w:ascii="Arial" w:hAnsi="Arial" w:cs="Arial"/>
          <w:color w:val="000000"/>
        </w:rPr>
        <w:t xml:space="preserve"> economical and speedier movement of goods in a multi modal manner.  </w:t>
      </w:r>
    </w:p>
    <w:p w:rsidR="004A56C9" w:rsidRPr="004D1A69" w:rsidRDefault="004A56C9" w:rsidP="00582494">
      <w:pPr>
        <w:pStyle w:val="fz14"/>
        <w:shd w:val="clear" w:color="auto" w:fill="FFFFFF"/>
        <w:spacing w:before="0" w:beforeAutospacing="0" w:after="0" w:afterAutospacing="0" w:line="360" w:lineRule="auto"/>
        <w:jc w:val="both"/>
        <w:rPr>
          <w:rFonts w:ascii="Arial" w:hAnsi="Arial" w:cs="Arial"/>
          <w:color w:val="000000"/>
        </w:rPr>
      </w:pPr>
    </w:p>
    <w:p w:rsidR="00582494" w:rsidRPr="004D1A69" w:rsidRDefault="00582494" w:rsidP="00582494">
      <w:pPr>
        <w:pStyle w:val="fz14"/>
        <w:shd w:val="clear" w:color="auto" w:fill="FFFFFF"/>
        <w:spacing w:before="0" w:beforeAutospacing="0" w:after="0" w:afterAutospacing="0" w:line="360" w:lineRule="auto"/>
        <w:jc w:val="both"/>
        <w:rPr>
          <w:rFonts w:ascii="Arial" w:hAnsi="Arial" w:cs="Arial"/>
          <w:color w:val="000000"/>
        </w:rPr>
      </w:pPr>
      <w:r w:rsidRPr="004D1A69">
        <w:rPr>
          <w:rFonts w:ascii="Arial" w:hAnsi="Arial" w:cs="Arial"/>
          <w:color w:val="000000"/>
        </w:rPr>
        <w:t>It is evident from above that India maritime sector is one of the most important l</w:t>
      </w:r>
      <w:r w:rsidR="00B94435">
        <w:rPr>
          <w:rFonts w:ascii="Arial" w:hAnsi="Arial" w:cs="Arial"/>
          <w:color w:val="000000"/>
        </w:rPr>
        <w:t>ogistic sector having strategic</w:t>
      </w:r>
      <w:r w:rsidRPr="004D1A69">
        <w:rPr>
          <w:rFonts w:ascii="Arial" w:hAnsi="Arial" w:cs="Arial"/>
          <w:color w:val="000000"/>
        </w:rPr>
        <w:t xml:space="preserve"> and economic importance. It has shown healthy growth trend and is poised to grow further in a multi modal manner </w:t>
      </w:r>
      <w:r w:rsidR="00B94435">
        <w:rPr>
          <w:rFonts w:ascii="Arial" w:hAnsi="Arial" w:cs="Arial"/>
          <w:color w:val="000000"/>
        </w:rPr>
        <w:t>while</w:t>
      </w:r>
      <w:r w:rsidRPr="004D1A69">
        <w:rPr>
          <w:rFonts w:ascii="Arial" w:hAnsi="Arial" w:cs="Arial"/>
          <w:color w:val="000000"/>
        </w:rPr>
        <w:t xml:space="preserve"> adopting world’s best performance </w:t>
      </w:r>
      <w:proofErr w:type="spellStart"/>
      <w:r w:rsidRPr="004D1A69">
        <w:rPr>
          <w:rFonts w:ascii="Arial" w:hAnsi="Arial" w:cs="Arial"/>
          <w:color w:val="000000"/>
        </w:rPr>
        <w:t>parametres</w:t>
      </w:r>
      <w:proofErr w:type="spellEnd"/>
      <w:r w:rsidR="00B94435">
        <w:rPr>
          <w:rFonts w:ascii="Arial" w:hAnsi="Arial" w:cs="Arial"/>
          <w:color w:val="000000"/>
        </w:rPr>
        <w:t xml:space="preserve"> in a green and carbon neutral manner</w:t>
      </w:r>
      <w:r w:rsidRPr="004D1A69">
        <w:rPr>
          <w:rFonts w:ascii="Arial" w:hAnsi="Arial" w:cs="Arial"/>
          <w:color w:val="000000"/>
        </w:rPr>
        <w:t xml:space="preserve">.  </w:t>
      </w:r>
    </w:p>
    <w:p w:rsidR="0027251C" w:rsidRDefault="00582494" w:rsidP="007214A7">
      <w:pPr>
        <w:pStyle w:val="fz14"/>
        <w:shd w:val="clear" w:color="auto" w:fill="FFFFFF"/>
        <w:spacing w:before="0" w:beforeAutospacing="0" w:after="0" w:afterAutospacing="0"/>
        <w:jc w:val="center"/>
        <w:rPr>
          <w:rFonts w:ascii="Arial" w:hAnsi="Arial" w:cs="Arial"/>
          <w:color w:val="000000"/>
        </w:rPr>
      </w:pPr>
      <w:r w:rsidRPr="004D1A69">
        <w:rPr>
          <w:rFonts w:ascii="Arial" w:hAnsi="Arial" w:cs="Arial"/>
          <w:color w:val="000000"/>
        </w:rPr>
        <w:t xml:space="preserve">*****   </w:t>
      </w:r>
      <w:bookmarkStart w:id="0" w:name="_GoBack"/>
      <w:bookmarkEnd w:id="0"/>
    </w:p>
    <w:sectPr w:rsidR="002725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B4" w:rsidRDefault="00282AB4" w:rsidP="00A402BC">
      <w:pPr>
        <w:spacing w:after="0" w:line="240" w:lineRule="auto"/>
      </w:pPr>
      <w:r>
        <w:separator/>
      </w:r>
    </w:p>
  </w:endnote>
  <w:endnote w:type="continuationSeparator" w:id="0">
    <w:p w:rsidR="00282AB4" w:rsidRDefault="00282AB4" w:rsidP="00A4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283333"/>
      <w:docPartObj>
        <w:docPartGallery w:val="Page Numbers (Bottom of Page)"/>
        <w:docPartUnique/>
      </w:docPartObj>
    </w:sdtPr>
    <w:sdtEndPr/>
    <w:sdtContent>
      <w:sdt>
        <w:sdtPr>
          <w:id w:val="-1769616900"/>
          <w:docPartObj>
            <w:docPartGallery w:val="Page Numbers (Top of Page)"/>
            <w:docPartUnique/>
          </w:docPartObj>
        </w:sdtPr>
        <w:sdtEndPr/>
        <w:sdtContent>
          <w:p w:rsidR="00A402BC" w:rsidRDefault="00A402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66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6654">
              <w:rPr>
                <w:b/>
                <w:bCs/>
                <w:noProof/>
              </w:rPr>
              <w:t>3</w:t>
            </w:r>
            <w:r>
              <w:rPr>
                <w:b/>
                <w:bCs/>
                <w:sz w:val="24"/>
                <w:szCs w:val="24"/>
              </w:rPr>
              <w:fldChar w:fldCharType="end"/>
            </w:r>
          </w:p>
        </w:sdtContent>
      </w:sdt>
    </w:sdtContent>
  </w:sdt>
  <w:p w:rsidR="00A402BC" w:rsidRDefault="00A40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B4" w:rsidRDefault="00282AB4" w:rsidP="00A402BC">
      <w:pPr>
        <w:spacing w:after="0" w:line="240" w:lineRule="auto"/>
      </w:pPr>
      <w:r>
        <w:separator/>
      </w:r>
    </w:p>
  </w:footnote>
  <w:footnote w:type="continuationSeparator" w:id="0">
    <w:p w:rsidR="00282AB4" w:rsidRDefault="00282AB4" w:rsidP="00A40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26BF"/>
    <w:multiLevelType w:val="hybridMultilevel"/>
    <w:tmpl w:val="2D6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97"/>
    <w:rsid w:val="00052E49"/>
    <w:rsid w:val="001C0D7A"/>
    <w:rsid w:val="00256205"/>
    <w:rsid w:val="0027251C"/>
    <w:rsid w:val="00281BBE"/>
    <w:rsid w:val="00282AB4"/>
    <w:rsid w:val="002A58C5"/>
    <w:rsid w:val="002F235B"/>
    <w:rsid w:val="003441C6"/>
    <w:rsid w:val="003A6366"/>
    <w:rsid w:val="003F68B0"/>
    <w:rsid w:val="0041451E"/>
    <w:rsid w:val="004A56C9"/>
    <w:rsid w:val="004A6277"/>
    <w:rsid w:val="004D1A69"/>
    <w:rsid w:val="00532F09"/>
    <w:rsid w:val="005623DE"/>
    <w:rsid w:val="00582494"/>
    <w:rsid w:val="005F53B3"/>
    <w:rsid w:val="00647F7B"/>
    <w:rsid w:val="00660FE3"/>
    <w:rsid w:val="006A339C"/>
    <w:rsid w:val="006E3205"/>
    <w:rsid w:val="007147A2"/>
    <w:rsid w:val="007214A7"/>
    <w:rsid w:val="00725ABD"/>
    <w:rsid w:val="00730524"/>
    <w:rsid w:val="00751002"/>
    <w:rsid w:val="00802AD0"/>
    <w:rsid w:val="00832D06"/>
    <w:rsid w:val="00844816"/>
    <w:rsid w:val="008454F9"/>
    <w:rsid w:val="008978A2"/>
    <w:rsid w:val="008C724C"/>
    <w:rsid w:val="008F76CF"/>
    <w:rsid w:val="009726DA"/>
    <w:rsid w:val="00986654"/>
    <w:rsid w:val="009F313F"/>
    <w:rsid w:val="009F3EE3"/>
    <w:rsid w:val="00A402BC"/>
    <w:rsid w:val="00A63B2A"/>
    <w:rsid w:val="00AF7EBD"/>
    <w:rsid w:val="00B2450B"/>
    <w:rsid w:val="00B55E4E"/>
    <w:rsid w:val="00B94435"/>
    <w:rsid w:val="00BE2BA7"/>
    <w:rsid w:val="00CA141D"/>
    <w:rsid w:val="00CB0B97"/>
    <w:rsid w:val="00D0008B"/>
    <w:rsid w:val="00D24B06"/>
    <w:rsid w:val="00D71EFB"/>
    <w:rsid w:val="00D952A0"/>
    <w:rsid w:val="00DE7F2C"/>
    <w:rsid w:val="00E15C02"/>
    <w:rsid w:val="00E359CF"/>
    <w:rsid w:val="00EB1513"/>
    <w:rsid w:val="00F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DE93C-7BA9-4C41-B108-D7150F58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z14">
    <w:name w:val="fz14"/>
    <w:basedOn w:val="Normal"/>
    <w:rsid w:val="00E15C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BC"/>
  </w:style>
  <w:style w:type="paragraph" w:styleId="Footer">
    <w:name w:val="footer"/>
    <w:basedOn w:val="Normal"/>
    <w:link w:val="FooterChar"/>
    <w:uiPriority w:val="99"/>
    <w:unhideWhenUsed/>
    <w:rsid w:val="00A4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BC"/>
  </w:style>
  <w:style w:type="paragraph" w:styleId="ListParagraph">
    <w:name w:val="List Paragraph"/>
    <w:basedOn w:val="Normal"/>
    <w:uiPriority w:val="34"/>
    <w:qFormat/>
    <w:rsid w:val="00660FE3"/>
    <w:pPr>
      <w:ind w:left="720"/>
      <w:contextualSpacing/>
    </w:pPr>
    <w:rPr>
      <w:lang w:val="en-IN"/>
    </w:rPr>
  </w:style>
  <w:style w:type="paragraph" w:styleId="BalloonText">
    <w:name w:val="Balloon Text"/>
    <w:basedOn w:val="Normal"/>
    <w:link w:val="BalloonTextChar"/>
    <w:uiPriority w:val="99"/>
    <w:semiHidden/>
    <w:unhideWhenUsed/>
    <w:rsid w:val="0073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45</cp:revision>
  <cp:lastPrinted>2023-05-02T12:27:00Z</cp:lastPrinted>
  <dcterms:created xsi:type="dcterms:W3CDTF">2023-04-28T07:40:00Z</dcterms:created>
  <dcterms:modified xsi:type="dcterms:W3CDTF">2023-05-12T05:33:00Z</dcterms:modified>
</cp:coreProperties>
</file>